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</w:pPr>
      <w:r>
        <w:rPr/>
        <w:drawing>
          <wp:inline distT="0" distB="0" distL="0" distR="0">
            <wp:extent cx="846944" cy="582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44" cy="5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Title"/>
      </w:pPr>
      <w:r>
        <w:rPr/>
        <w:t>ARRETE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RADIATION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EFFECTIFS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SUITE</w:t>
      </w:r>
      <w:r>
        <w:rPr>
          <w:spacing w:val="-3"/>
        </w:rPr>
        <w:t> </w:t>
      </w:r>
      <w:r>
        <w:rPr/>
        <w:t>D’UNE</w:t>
      </w:r>
      <w:r>
        <w:rPr>
          <w:spacing w:val="-5"/>
        </w:rPr>
        <w:t> </w:t>
      </w:r>
      <w:r>
        <w:rPr/>
        <w:t>INTEGRATION</w:t>
      </w:r>
      <w:r>
        <w:rPr>
          <w:spacing w:val="-4"/>
        </w:rPr>
        <w:t> </w:t>
      </w:r>
      <w:r>
        <w:rPr>
          <w:spacing w:val="-2"/>
        </w:rPr>
        <w:t>DIRECTE</w:t>
      </w:r>
    </w:p>
    <w:p>
      <w:pPr>
        <w:spacing w:line="250" w:lineRule="exact" w:before="0"/>
        <w:ind w:left="492" w:right="491" w:firstLine="0"/>
        <w:jc w:val="center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/ Mme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………………………………….</w:t>
      </w:r>
    </w:p>
    <w:p>
      <w:pPr>
        <w:spacing w:before="4"/>
        <w:ind w:left="492" w:right="492" w:firstLine="0"/>
        <w:jc w:val="center"/>
        <w:rPr>
          <w:b/>
          <w:i/>
          <w:sz w:val="22"/>
        </w:rPr>
      </w:pPr>
      <w:r>
        <w:rPr>
          <w:b/>
          <w:sz w:val="22"/>
        </w:rPr>
        <w:t>………………………………….</w:t>
      </w:r>
      <w:r>
        <w:rPr>
          <w:b/>
          <w:spacing w:val="22"/>
          <w:sz w:val="22"/>
        </w:rPr>
        <w:t> </w:t>
      </w:r>
      <w:r>
        <w:rPr>
          <w:b/>
          <w:i/>
          <w:spacing w:val="-2"/>
          <w:sz w:val="22"/>
        </w:rPr>
        <w:t>(</w:t>
      </w:r>
      <w:r>
        <w:rPr>
          <w:b/>
          <w:i/>
          <w:spacing w:val="-2"/>
          <w:sz w:val="18"/>
        </w:rPr>
        <w:t>GRADE</w:t>
      </w:r>
      <w:r>
        <w:rPr>
          <w:b/>
          <w:i/>
          <w:spacing w:val="-2"/>
          <w:sz w:val="22"/>
        </w:rPr>
        <w:t>)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spacing w:before="1"/>
        <w:ind w:left="212" w:right="0" w:firstLine="0"/>
        <w:jc w:val="left"/>
        <w:rPr>
          <w:i/>
          <w:sz w:val="20"/>
        </w:rPr>
      </w:pPr>
      <w:r>
        <w:rPr>
          <w:i/>
          <w:sz w:val="20"/>
        </w:rPr>
        <w:t>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Maire-/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Président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/-Présidente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(nom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commune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l’établissement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public)</w:t>
      </w:r>
    </w:p>
    <w:p>
      <w:pPr>
        <w:pStyle w:val="BodyText"/>
        <w:rPr>
          <w:i/>
        </w:rPr>
      </w:pPr>
    </w:p>
    <w:p>
      <w:pPr>
        <w:pStyle w:val="BodyText"/>
        <w:ind w:left="246"/>
      </w:pPr>
      <w:r>
        <w:rPr/>
        <w:t>Vu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général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collectivités</w:t>
      </w:r>
      <w:r>
        <w:rPr>
          <w:spacing w:val="-4"/>
        </w:rPr>
        <w:t> </w:t>
      </w:r>
      <w:r>
        <w:rPr>
          <w:spacing w:val="-2"/>
        </w:rPr>
        <w:t>territoriales,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6" w:lineRule="auto"/>
        <w:ind w:left="212" w:right="209"/>
      </w:pPr>
      <w:r>
        <w:rPr/>
        <w:t>Vu le</w:t>
      </w:r>
      <w:r>
        <w:rPr>
          <w:spacing w:val="17"/>
        </w:rPr>
        <w:t> </w:t>
      </w:r>
      <w:r>
        <w:rPr/>
        <w:t>Code</w:t>
      </w:r>
      <w:r>
        <w:rPr>
          <w:spacing w:val="17"/>
        </w:rPr>
        <w:t> </w:t>
      </w:r>
      <w:r>
        <w:rPr/>
        <w:t>général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fonction publique,</w:t>
      </w:r>
      <w:r>
        <w:rPr>
          <w:spacing w:val="20"/>
        </w:rPr>
        <w:t> </w:t>
      </w:r>
      <w:r>
        <w:rPr/>
        <w:t>notamment</w:t>
      </w:r>
      <w:r>
        <w:rPr>
          <w:spacing w:val="17"/>
        </w:rPr>
        <w:t> </w:t>
      </w:r>
      <w:r>
        <w:rPr/>
        <w:t>ces articles</w:t>
      </w:r>
      <w:r>
        <w:rPr>
          <w:spacing w:val="22"/>
        </w:rPr>
        <w:t> </w:t>
      </w:r>
      <w:r>
        <w:rPr/>
        <w:t>L.327-7,</w:t>
      </w:r>
      <w:r>
        <w:rPr>
          <w:spacing w:val="17"/>
        </w:rPr>
        <w:t> </w:t>
      </w:r>
      <w:r>
        <w:rPr/>
        <w:t>L.411-7,</w:t>
      </w:r>
      <w:r>
        <w:rPr>
          <w:spacing w:val="17"/>
        </w:rPr>
        <w:t> </w:t>
      </w:r>
      <w:r>
        <w:rPr/>
        <w:t>L.511-4,</w:t>
      </w:r>
      <w:r>
        <w:rPr>
          <w:spacing w:val="17"/>
        </w:rPr>
        <w:t> </w:t>
      </w:r>
      <w:r>
        <w:rPr/>
        <w:t>L.511-5</w:t>
      </w:r>
      <w:r>
        <w:rPr>
          <w:spacing w:val="18"/>
        </w:rPr>
        <w:t> </w:t>
      </w:r>
      <w:r>
        <w:rPr/>
        <w:t>à</w:t>
      </w:r>
      <w:r>
        <w:rPr>
          <w:spacing w:val="17"/>
        </w:rPr>
        <w:t> </w:t>
      </w:r>
      <w:r>
        <w:rPr/>
        <w:t>L.511-8</w:t>
      </w:r>
      <w:r>
        <w:rPr>
          <w:spacing w:val="18"/>
        </w:rPr>
        <w:t> </w:t>
      </w:r>
      <w:r>
        <w:rPr/>
        <w:t>et </w:t>
      </w:r>
      <w:r>
        <w:rPr>
          <w:spacing w:val="-2"/>
        </w:rPr>
        <w:t>L.512-28,</w:t>
      </w:r>
    </w:p>
    <w:p>
      <w:pPr>
        <w:pStyle w:val="BodyText"/>
        <w:spacing w:line="256" w:lineRule="auto" w:before="163"/>
        <w:ind w:left="212"/>
      </w:pPr>
      <w:r>
        <w:rPr/>
        <w:t>Vu le décret n°86-68 du 13</w:t>
      </w:r>
      <w:r>
        <w:rPr>
          <w:spacing w:val="17"/>
        </w:rPr>
        <w:t> </w:t>
      </w:r>
      <w:r>
        <w:rPr/>
        <w:t>janvier 1986 relatif aux positions de détachement, hors cadres, de disponibilité, de congé</w:t>
      </w:r>
      <w:r>
        <w:rPr>
          <w:spacing w:val="80"/>
        </w:rPr>
        <w:t> </w:t>
      </w:r>
      <w:r>
        <w:rPr/>
        <w:t>parental des fonctionnaires territoriaux et à l'intégration,</w:t>
      </w:r>
    </w:p>
    <w:p>
      <w:pPr>
        <w:pStyle w:val="BodyText"/>
        <w:spacing w:before="166"/>
        <w:ind w:left="246"/>
      </w:pPr>
      <w:r>
        <w:rPr/>
        <w:t>Vu</w:t>
      </w:r>
      <w:r>
        <w:rPr>
          <w:spacing w:val="36"/>
        </w:rPr>
        <w:t>  </w:t>
      </w:r>
      <w:r>
        <w:rPr/>
        <w:t>l’arrêté</w:t>
      </w:r>
      <w:r>
        <w:rPr>
          <w:spacing w:val="38"/>
        </w:rPr>
        <w:t>  </w:t>
      </w:r>
      <w:r>
        <w:rPr/>
        <w:t>en</w:t>
      </w:r>
      <w:r>
        <w:rPr>
          <w:spacing w:val="37"/>
        </w:rPr>
        <w:t>  </w:t>
      </w:r>
      <w:r>
        <w:rPr/>
        <w:t>date</w:t>
      </w:r>
      <w:r>
        <w:rPr>
          <w:spacing w:val="38"/>
        </w:rPr>
        <w:t>  </w:t>
      </w:r>
      <w:r>
        <w:rPr/>
        <w:t>du</w:t>
      </w:r>
      <w:r>
        <w:rPr>
          <w:spacing w:val="38"/>
        </w:rPr>
        <w:t>  </w:t>
      </w:r>
      <w:r>
        <w:rPr/>
        <w:t>…....................</w:t>
      </w:r>
      <w:r>
        <w:rPr>
          <w:spacing w:val="38"/>
        </w:rPr>
        <w:t>  </w:t>
      </w:r>
      <w:r>
        <w:rPr/>
        <w:t>plaçant</w:t>
      </w:r>
      <w:r>
        <w:rPr>
          <w:spacing w:val="37"/>
        </w:rPr>
        <w:t>  </w:t>
      </w:r>
      <w:r>
        <w:rPr/>
        <w:t>M</w:t>
      </w:r>
      <w:r>
        <w:rPr>
          <w:spacing w:val="38"/>
        </w:rPr>
        <w:t>  </w:t>
      </w:r>
      <w:r>
        <w:rPr/>
        <w:t>……........................</w:t>
      </w:r>
      <w:r>
        <w:rPr>
          <w:spacing w:val="38"/>
        </w:rPr>
        <w:t>  </w:t>
      </w:r>
      <w:r>
        <w:rPr/>
        <w:t>au</w:t>
      </w:r>
      <w:r>
        <w:rPr>
          <w:spacing w:val="36"/>
        </w:rPr>
        <w:t>  </w:t>
      </w:r>
      <w:r>
        <w:rPr/>
        <w:t>….....</w:t>
      </w:r>
      <w:r>
        <w:rPr>
          <w:spacing w:val="37"/>
        </w:rPr>
        <w:t>  </w:t>
      </w:r>
      <w:r>
        <w:rPr/>
        <w:t>échelon</w:t>
      </w:r>
      <w:r>
        <w:rPr>
          <w:spacing w:val="37"/>
        </w:rPr>
        <w:t>  </w:t>
      </w:r>
      <w:r>
        <w:rPr/>
        <w:t>du</w:t>
      </w:r>
      <w:r>
        <w:rPr>
          <w:spacing w:val="38"/>
        </w:rPr>
        <w:t>  </w:t>
      </w:r>
      <w:r>
        <w:rPr/>
        <w:t>grade</w:t>
      </w:r>
      <w:r>
        <w:rPr>
          <w:spacing w:val="38"/>
        </w:rPr>
        <w:t>  </w:t>
      </w:r>
      <w:r>
        <w:rPr>
          <w:spacing w:val="-5"/>
        </w:rPr>
        <w:t>de</w:t>
      </w:r>
    </w:p>
    <w:p>
      <w:pPr>
        <w:pStyle w:val="BodyText"/>
        <w:tabs>
          <w:tab w:pos="8448" w:val="left" w:leader="dot"/>
        </w:tabs>
        <w:ind w:left="246"/>
      </w:pPr>
      <w:r>
        <w:rPr/>
        <w:t>…..........................................</w:t>
      </w:r>
      <w:r>
        <w:rPr>
          <w:spacing w:val="-9"/>
        </w:rPr>
        <w:t> </w:t>
      </w:r>
      <w:r>
        <w:rPr/>
        <w:t>avec</w:t>
      </w:r>
      <w:r>
        <w:rPr>
          <w:spacing w:val="-8"/>
        </w:rPr>
        <w:t> </w:t>
      </w:r>
      <w:r>
        <w:rPr/>
        <w:t>une</w:t>
      </w:r>
      <w:r>
        <w:rPr>
          <w:spacing w:val="-8"/>
        </w:rPr>
        <w:t> </w:t>
      </w:r>
      <w:r>
        <w:rPr/>
        <w:t>ancienneté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…………………..</w:t>
      </w:r>
      <w:r>
        <w:rPr>
          <w:spacing w:val="-9"/>
        </w:rPr>
        <w:t> </w:t>
      </w:r>
      <w:r>
        <w:rPr/>
        <w:t>à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>
          <w:spacing w:val="-5"/>
        </w:rPr>
        <w:t>du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2"/>
      </w:pPr>
    </w:p>
    <w:p>
      <w:pPr>
        <w:tabs>
          <w:tab w:pos="6761" w:val="left" w:leader="dot"/>
        </w:tabs>
        <w:spacing w:before="0"/>
        <w:ind w:left="246" w:right="0" w:firstLine="0"/>
        <w:jc w:val="left"/>
        <w:rPr>
          <w:sz w:val="20"/>
        </w:rPr>
      </w:pPr>
      <w:r>
        <w:rPr>
          <w:w w:val="95"/>
          <w:sz w:val="20"/>
        </w:rPr>
        <w:t>Vu</w:t>
      </w:r>
      <w:r>
        <w:rPr>
          <w:spacing w:val="12"/>
          <w:sz w:val="20"/>
        </w:rPr>
        <w:t> </w:t>
      </w:r>
      <w:r>
        <w:rPr>
          <w:w w:val="95"/>
          <w:sz w:val="20"/>
        </w:rPr>
        <w:t>l’arrêté</w:t>
      </w:r>
      <w:r>
        <w:rPr>
          <w:spacing w:val="16"/>
          <w:sz w:val="20"/>
        </w:rPr>
        <w:t> </w:t>
      </w:r>
      <w:r>
        <w:rPr>
          <w:w w:val="95"/>
          <w:sz w:val="20"/>
        </w:rPr>
        <w:t>en</w:t>
      </w:r>
      <w:r>
        <w:rPr>
          <w:spacing w:val="18"/>
          <w:sz w:val="20"/>
        </w:rPr>
        <w:t> </w:t>
      </w:r>
      <w:r>
        <w:rPr>
          <w:w w:val="95"/>
          <w:sz w:val="20"/>
        </w:rPr>
        <w:t>date</w:t>
      </w:r>
      <w:r>
        <w:rPr>
          <w:spacing w:val="16"/>
          <w:sz w:val="20"/>
        </w:rPr>
        <w:t> </w:t>
      </w:r>
      <w:r>
        <w:rPr>
          <w:w w:val="95"/>
          <w:sz w:val="20"/>
        </w:rPr>
        <w:t>du</w:t>
      </w:r>
      <w:r>
        <w:rPr>
          <w:spacing w:val="17"/>
          <w:sz w:val="20"/>
        </w:rPr>
        <w:t> </w:t>
      </w:r>
      <w:r>
        <w:rPr>
          <w:w w:val="95"/>
          <w:sz w:val="20"/>
        </w:rPr>
        <w:t>………………………….</w:t>
      </w:r>
      <w:r>
        <w:rPr>
          <w:spacing w:val="16"/>
          <w:sz w:val="20"/>
        </w:rPr>
        <w:t> </w:t>
      </w:r>
      <w:r>
        <w:rPr>
          <w:spacing w:val="-5"/>
          <w:w w:val="95"/>
          <w:sz w:val="20"/>
        </w:rPr>
        <w:t>de</w:t>
      </w:r>
      <w:r>
        <w:rPr>
          <w:sz w:val="20"/>
        </w:rPr>
        <w:tab/>
      </w:r>
      <w:r>
        <w:rPr>
          <w:w w:val="95"/>
          <w:sz w:val="20"/>
        </w:rPr>
        <w:t>(</w:t>
      </w:r>
      <w:r>
        <w:rPr>
          <w:i/>
          <w:w w:val="95"/>
          <w:sz w:val="20"/>
        </w:rPr>
        <w:t>administration</w:t>
      </w:r>
      <w:r>
        <w:rPr>
          <w:i/>
          <w:spacing w:val="28"/>
          <w:sz w:val="20"/>
        </w:rPr>
        <w:t> </w:t>
      </w:r>
      <w:r>
        <w:rPr>
          <w:i/>
          <w:w w:val="95"/>
          <w:sz w:val="20"/>
        </w:rPr>
        <w:t>d’accueil</w:t>
      </w:r>
      <w:r>
        <w:rPr>
          <w:w w:val="95"/>
          <w:sz w:val="20"/>
        </w:rPr>
        <w:t>)</w:t>
      </w:r>
      <w:r>
        <w:rPr>
          <w:spacing w:val="29"/>
          <w:sz w:val="20"/>
        </w:rPr>
        <w:t> </w:t>
      </w:r>
      <w:r>
        <w:rPr>
          <w:w w:val="95"/>
          <w:sz w:val="20"/>
        </w:rPr>
        <w:t>nommant</w:t>
      </w:r>
      <w:r>
        <w:rPr>
          <w:spacing w:val="37"/>
          <w:sz w:val="20"/>
        </w:rPr>
        <w:t> </w:t>
      </w:r>
      <w:r>
        <w:rPr>
          <w:spacing w:val="-5"/>
          <w:w w:val="95"/>
          <w:sz w:val="20"/>
        </w:rPr>
        <w:t>par</w:t>
      </w:r>
    </w:p>
    <w:p>
      <w:pPr>
        <w:pStyle w:val="BodyText"/>
        <w:tabs>
          <w:tab w:pos="7917" w:val="left" w:leader="dot"/>
        </w:tabs>
        <w:ind w:left="246"/>
      </w:pPr>
      <w:r>
        <w:rPr/>
        <w:t>voie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l’intégration</w:t>
      </w:r>
      <w:r>
        <w:rPr>
          <w:spacing w:val="-9"/>
        </w:rPr>
        <w:t> </w:t>
      </w:r>
      <w:r>
        <w:rPr/>
        <w:t>directe</w:t>
      </w:r>
      <w:r>
        <w:rPr>
          <w:spacing w:val="-8"/>
        </w:rPr>
        <w:t> </w:t>
      </w:r>
      <w:r>
        <w:rPr/>
        <w:t>externe</w:t>
      </w:r>
      <w:r>
        <w:rPr>
          <w:spacing w:val="-8"/>
        </w:rPr>
        <w:t> </w:t>
      </w:r>
      <w:r>
        <w:rPr/>
        <w:t>M….....................................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compter</w:t>
      </w:r>
      <w:r>
        <w:rPr>
          <w:spacing w:val="-7"/>
        </w:rPr>
        <w:t> </w:t>
      </w:r>
      <w:r>
        <w:rPr>
          <w:spacing w:val="-5"/>
        </w:rPr>
        <w:t>du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46"/>
      </w:pPr>
      <w:r>
        <w:rPr/>
        <w:t>Vu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demande</w:t>
      </w:r>
      <w:r>
        <w:rPr>
          <w:spacing w:val="-4"/>
        </w:rPr>
        <w:t> </w:t>
      </w:r>
      <w:r>
        <w:rPr/>
        <w:t>écrite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l’intéressé(e)</w:t>
      </w:r>
    </w:p>
    <w:p>
      <w:pPr>
        <w:pStyle w:val="BodyText"/>
        <w:spacing w:before="2"/>
      </w:pPr>
    </w:p>
    <w:p>
      <w:pPr>
        <w:pStyle w:val="Heading1"/>
        <w:ind w:left="492" w:right="1364"/>
        <w:jc w:val="center"/>
      </w:pPr>
      <w:r>
        <w:rPr>
          <w:spacing w:val="-2"/>
        </w:rPr>
        <w:t>ARRETE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2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Article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0"/>
          <w:sz w:val="20"/>
        </w:rPr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tabs>
          <w:tab w:pos="9760" w:val="left" w:leader="dot"/>
        </w:tabs>
        <w:spacing w:before="0"/>
        <w:ind w:left="212" w:right="0" w:firstLine="0"/>
        <w:jc w:val="left"/>
        <w:rPr>
          <w:sz w:val="20"/>
        </w:rPr>
      </w:pPr>
      <w:r>
        <w:rPr>
          <w:sz w:val="20"/>
        </w:rPr>
        <w:t>M</w:t>
      </w:r>
      <w:r>
        <w:rPr>
          <w:spacing w:val="68"/>
          <w:w w:val="150"/>
          <w:sz w:val="20"/>
        </w:rPr>
        <w:t> </w:t>
      </w:r>
      <w:r>
        <w:rPr>
          <w:sz w:val="20"/>
        </w:rPr>
        <w:t>....................................,</w:t>
      </w:r>
      <w:r>
        <w:rPr>
          <w:spacing w:val="66"/>
          <w:w w:val="150"/>
          <w:sz w:val="20"/>
        </w:rPr>
        <w:t> </w:t>
      </w:r>
      <w:r>
        <w:rPr>
          <w:sz w:val="20"/>
        </w:rPr>
        <w:t>né</w:t>
      </w:r>
      <w:r>
        <w:rPr>
          <w:i/>
          <w:sz w:val="20"/>
        </w:rPr>
        <w:t>(e)</w:t>
      </w:r>
      <w:r>
        <w:rPr>
          <w:i/>
          <w:spacing w:val="71"/>
          <w:w w:val="150"/>
          <w:sz w:val="20"/>
        </w:rPr>
        <w:t> </w:t>
      </w:r>
      <w:r>
        <w:rPr>
          <w:i/>
          <w:sz w:val="20"/>
        </w:rPr>
        <w:t>(nom</w:t>
      </w:r>
      <w:r>
        <w:rPr>
          <w:i/>
          <w:spacing w:val="68"/>
          <w:w w:val="15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68"/>
          <w:w w:val="150"/>
          <w:sz w:val="20"/>
        </w:rPr>
        <w:t> </w:t>
      </w:r>
      <w:r>
        <w:rPr>
          <w:i/>
          <w:sz w:val="20"/>
        </w:rPr>
        <w:t>jeune</w:t>
      </w:r>
      <w:r>
        <w:rPr>
          <w:i/>
          <w:spacing w:val="69"/>
          <w:w w:val="150"/>
          <w:sz w:val="20"/>
        </w:rPr>
        <w:t> </w:t>
      </w:r>
      <w:r>
        <w:rPr>
          <w:i/>
          <w:sz w:val="20"/>
        </w:rPr>
        <w:t>fille)</w:t>
      </w:r>
      <w:r>
        <w:rPr>
          <w:i/>
          <w:spacing w:val="68"/>
          <w:w w:val="150"/>
          <w:sz w:val="20"/>
        </w:rPr>
        <w:t> </w:t>
      </w:r>
      <w:r>
        <w:rPr>
          <w:sz w:val="20"/>
        </w:rPr>
        <w:t>…………………...…………</w:t>
      </w:r>
      <w:r>
        <w:rPr>
          <w:spacing w:val="69"/>
          <w:w w:val="150"/>
          <w:sz w:val="20"/>
        </w:rPr>
        <w:t> </w:t>
      </w:r>
      <w:r>
        <w:rPr>
          <w:spacing w:val="-5"/>
          <w:sz w:val="20"/>
        </w:rPr>
        <w:t>le</w:t>
      </w:r>
      <w:r>
        <w:rPr>
          <w:sz w:val="20"/>
        </w:rPr>
        <w:tab/>
      </w:r>
      <w:r>
        <w:rPr>
          <w:spacing w:val="-10"/>
          <w:sz w:val="20"/>
        </w:rPr>
        <w:t>à</w:t>
      </w:r>
    </w:p>
    <w:p>
      <w:pPr>
        <w:tabs>
          <w:tab w:pos="9646" w:val="left" w:leader="dot"/>
        </w:tabs>
        <w:spacing w:line="229" w:lineRule="exact" w:before="1"/>
        <w:ind w:left="212" w:right="0" w:firstLine="0"/>
        <w:jc w:val="left"/>
        <w:rPr>
          <w:sz w:val="20"/>
        </w:rPr>
      </w:pPr>
      <w:r>
        <w:rPr>
          <w:sz w:val="20"/>
        </w:rPr>
        <w:t>……………..……..…,</w:t>
      </w:r>
      <w:r>
        <w:rPr>
          <w:spacing w:val="13"/>
          <w:sz w:val="20"/>
        </w:rPr>
        <w:t> </w:t>
      </w:r>
      <w:r>
        <w:rPr>
          <w:sz w:val="20"/>
        </w:rPr>
        <w:t>est</w:t>
      </w:r>
      <w:r>
        <w:rPr>
          <w:spacing w:val="13"/>
          <w:sz w:val="20"/>
        </w:rPr>
        <w:t> </w:t>
      </w:r>
      <w:r>
        <w:rPr>
          <w:sz w:val="20"/>
        </w:rPr>
        <w:t>radié</w:t>
      </w:r>
      <w:r>
        <w:rPr>
          <w:i/>
          <w:sz w:val="20"/>
        </w:rPr>
        <w:t>(e)</w:t>
      </w:r>
      <w:r>
        <w:rPr>
          <w:i/>
          <w:spacing w:val="13"/>
          <w:sz w:val="20"/>
        </w:rPr>
        <w:t> </w:t>
      </w:r>
      <w:r>
        <w:rPr>
          <w:sz w:val="20"/>
        </w:rPr>
        <w:t>des</w:t>
      </w:r>
      <w:r>
        <w:rPr>
          <w:spacing w:val="13"/>
          <w:sz w:val="20"/>
        </w:rPr>
        <w:t> </w:t>
      </w:r>
      <w:r>
        <w:rPr>
          <w:sz w:val="20"/>
        </w:rPr>
        <w:t>effectifs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i/>
          <w:sz w:val="20"/>
        </w:rPr>
        <w:t>(commune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établissement</w:t>
      </w:r>
      <w:r>
        <w:rPr>
          <w:i/>
          <w:spacing w:val="13"/>
          <w:sz w:val="20"/>
        </w:rPr>
        <w:t> </w:t>
      </w:r>
      <w:r>
        <w:rPr>
          <w:i/>
          <w:spacing w:val="-2"/>
          <w:sz w:val="20"/>
        </w:rPr>
        <w:t>d’origine)</w:t>
      </w:r>
      <w:r>
        <w:rPr>
          <w:sz w:val="20"/>
        </w:rPr>
        <w:tab/>
        <w:t>,</w:t>
      </w:r>
      <w:r>
        <w:rPr>
          <w:spacing w:val="18"/>
          <w:sz w:val="20"/>
        </w:rPr>
        <w:t> </w:t>
      </w:r>
      <w:r>
        <w:rPr>
          <w:spacing w:val="-10"/>
          <w:sz w:val="20"/>
        </w:rPr>
        <w:t>à</w:t>
      </w:r>
    </w:p>
    <w:p>
      <w:pPr>
        <w:tabs>
          <w:tab w:pos="6785" w:val="left" w:leader="dot"/>
        </w:tabs>
        <w:spacing w:line="229" w:lineRule="exact" w:before="0"/>
        <w:ind w:left="212" w:right="0" w:firstLine="0"/>
        <w:jc w:val="left"/>
        <w:rPr>
          <w:i/>
          <w:sz w:val="20"/>
        </w:rPr>
      </w:pPr>
      <w:r>
        <w:rPr>
          <w:sz w:val="20"/>
        </w:rPr>
        <w:t>compter</w:t>
      </w:r>
      <w:r>
        <w:rPr>
          <w:spacing w:val="-7"/>
          <w:sz w:val="20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....……...................,</w:t>
      </w:r>
      <w:r>
        <w:rPr>
          <w:spacing w:val="-7"/>
          <w:sz w:val="20"/>
        </w:rPr>
        <w:t> </w:t>
      </w:r>
      <w:r>
        <w:rPr>
          <w:sz w:val="20"/>
        </w:rPr>
        <w:t>suite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8"/>
          <w:sz w:val="20"/>
        </w:rPr>
        <w:t> </w:t>
      </w:r>
      <w:r>
        <w:rPr>
          <w:sz w:val="20"/>
        </w:rPr>
        <w:t>intégration</w:t>
      </w:r>
      <w:r>
        <w:rPr>
          <w:spacing w:val="-8"/>
          <w:sz w:val="20"/>
        </w:rPr>
        <w:t> </w:t>
      </w:r>
      <w:r>
        <w:rPr>
          <w:sz w:val="20"/>
        </w:rPr>
        <w:t>définitive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dans</w:t>
      </w:r>
      <w:r>
        <w:rPr>
          <w:sz w:val="20"/>
        </w:rPr>
        <w:tab/>
      </w:r>
      <w:r>
        <w:rPr>
          <w:i/>
          <w:sz w:val="20"/>
        </w:rPr>
        <w:t>(administration</w:t>
      </w:r>
      <w:r>
        <w:rPr>
          <w:i/>
          <w:spacing w:val="-13"/>
          <w:sz w:val="20"/>
        </w:rPr>
        <w:t> </w:t>
      </w:r>
      <w:r>
        <w:rPr>
          <w:i/>
          <w:spacing w:val="-2"/>
          <w:sz w:val="20"/>
        </w:rPr>
        <w:t>d’accueil).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2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12" w:right="0" w:firstLine="0"/>
        <w:jc w:val="left"/>
        <w:rPr>
          <w:sz w:val="20"/>
        </w:rPr>
      </w:pPr>
      <w:r>
        <w:rPr>
          <w:i/>
          <w:sz w:val="20"/>
        </w:rPr>
        <w:t>Le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Directeur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général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services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secrétaire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mairie</w:t>
      </w:r>
      <w:r>
        <w:rPr>
          <w:i/>
          <w:spacing w:val="-3"/>
          <w:sz w:val="20"/>
        </w:rPr>
        <w:t> </w:t>
      </w:r>
      <w:r>
        <w:rPr>
          <w:sz w:val="20"/>
        </w:rPr>
        <w:t>est</w:t>
      </w:r>
      <w:r>
        <w:rPr>
          <w:spacing w:val="-4"/>
          <w:sz w:val="20"/>
        </w:rPr>
        <w:t> </w:t>
      </w:r>
      <w:r>
        <w:rPr>
          <w:i/>
          <w:sz w:val="20"/>
        </w:rPr>
        <w:t>chargé(e)</w:t>
      </w:r>
      <w:r>
        <w:rPr>
          <w:i/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l’exécution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présent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arrêté.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12"/>
      </w:pPr>
      <w:r>
        <w:rPr>
          <w:u w:val="single"/>
        </w:rPr>
        <w:t>Ampliation</w:t>
      </w:r>
      <w:r>
        <w:rPr>
          <w:spacing w:val="-7"/>
          <w:u w:val="single"/>
        </w:rPr>
        <w:t> </w:t>
      </w:r>
      <w:r>
        <w:rPr>
          <w:u w:val="single"/>
        </w:rPr>
        <w:t>adressée</w:t>
      </w:r>
      <w:r>
        <w:rPr>
          <w:spacing w:val="-5"/>
          <w:u w:val="single"/>
        </w:rPr>
        <w:t> </w:t>
      </w:r>
      <w:r>
        <w:rPr>
          <w:u w:val="single"/>
        </w:rPr>
        <w:t>au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178" w:after="0"/>
        <w:ind w:left="328" w:right="0" w:hanging="117"/>
        <w:jc w:val="left"/>
        <w:rPr>
          <w:sz w:val="20"/>
        </w:rPr>
      </w:pPr>
      <w:r>
        <w:rPr>
          <w:sz w:val="20"/>
        </w:rPr>
        <w:t>Président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Centre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gestion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fonction</w:t>
      </w:r>
      <w:r>
        <w:rPr>
          <w:spacing w:val="-6"/>
          <w:sz w:val="20"/>
        </w:rPr>
        <w:t> </w:t>
      </w:r>
      <w:r>
        <w:rPr>
          <w:sz w:val="20"/>
        </w:rPr>
        <w:t>publique</w:t>
      </w:r>
      <w:r>
        <w:rPr>
          <w:spacing w:val="-5"/>
          <w:sz w:val="20"/>
        </w:rPr>
        <w:t> </w:t>
      </w:r>
      <w:r>
        <w:rPr>
          <w:sz w:val="20"/>
        </w:rPr>
        <w:t>territoriale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-6"/>
          <w:sz w:val="20"/>
        </w:rPr>
        <w:t> </w:t>
      </w:r>
      <w:r>
        <w:rPr>
          <w:sz w:val="20"/>
        </w:rPr>
        <w:t>Deux-</w:t>
      </w:r>
      <w:r>
        <w:rPr>
          <w:spacing w:val="-2"/>
          <w:sz w:val="20"/>
        </w:rPr>
        <w:t>Sèvres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178" w:after="0"/>
        <w:ind w:left="328" w:right="0" w:hanging="117"/>
        <w:jc w:val="left"/>
        <w:rPr>
          <w:sz w:val="20"/>
        </w:rPr>
      </w:pPr>
      <w:r>
        <w:rPr>
          <w:sz w:val="20"/>
        </w:rPr>
        <w:t>Comptable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collectivité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l’établissement</w:t>
      </w:r>
    </w:p>
    <w:p>
      <w:pPr>
        <w:pStyle w:val="BodyText"/>
        <w:spacing w:before="178"/>
        <w:ind w:left="4891"/>
      </w:pPr>
      <w:r>
        <w:rPr/>
        <w:t>Fait</w:t>
      </w:r>
      <w:r>
        <w:rPr>
          <w:spacing w:val="-10"/>
        </w:rPr>
        <w:t> </w:t>
      </w:r>
      <w:r>
        <w:rPr/>
        <w:t>à</w:t>
      </w:r>
      <w:r>
        <w:rPr>
          <w:spacing w:val="-9"/>
        </w:rPr>
        <w:t> </w:t>
      </w:r>
      <w:r>
        <w:rPr/>
        <w:t>......................................,</w:t>
      </w:r>
      <w:r>
        <w:rPr>
          <w:spacing w:val="-10"/>
        </w:rPr>
        <w:t> </w:t>
      </w:r>
      <w:r>
        <w:rPr/>
        <w:t>le</w:t>
      </w:r>
      <w:r>
        <w:rPr>
          <w:spacing w:val="-8"/>
        </w:rPr>
        <w:t> </w:t>
      </w:r>
      <w:r>
        <w:rPr>
          <w:spacing w:val="-2"/>
        </w:rPr>
        <w:t>..................................</w:t>
      </w:r>
    </w:p>
    <w:p>
      <w:pPr>
        <w:spacing w:line="446" w:lineRule="auto" w:before="180"/>
        <w:ind w:left="6459" w:right="1471" w:hanging="401"/>
        <w:jc w:val="left"/>
        <w:rPr>
          <w:i/>
          <w:sz w:val="18"/>
        </w:rPr>
      </w:pPr>
      <w:r>
        <w:rPr>
          <w:sz w:val="18"/>
        </w:rPr>
        <w:t>Le</w:t>
      </w:r>
      <w:r>
        <w:rPr>
          <w:spacing w:val="-10"/>
          <w:sz w:val="18"/>
        </w:rPr>
        <w:t> </w:t>
      </w:r>
      <w:r>
        <w:rPr>
          <w:sz w:val="18"/>
        </w:rPr>
        <w:t>Maire</w:t>
      </w:r>
      <w:r>
        <w:rPr>
          <w:spacing w:val="-7"/>
          <w:sz w:val="18"/>
        </w:rPr>
        <w:t> </w:t>
      </w:r>
      <w:r>
        <w:rPr>
          <w:i/>
          <w:sz w:val="18"/>
        </w:rPr>
        <w:t>(ou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Président)</w:t>
      </w:r>
      <w:r>
        <w:rPr>
          <w:i/>
          <w:sz w:val="18"/>
        </w:rPr>
        <w:t> (Prénom, Nom)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before="1"/>
        <w:ind w:left="212" w:right="0" w:firstLine="0"/>
        <w:jc w:val="both"/>
        <w:rPr>
          <w:sz w:val="16"/>
        </w:rPr>
      </w:pPr>
      <w:r>
        <w:rPr>
          <w:sz w:val="16"/>
        </w:rPr>
        <w:t>Le</w:t>
      </w:r>
      <w:r>
        <w:rPr>
          <w:spacing w:val="-5"/>
          <w:sz w:val="16"/>
        </w:rPr>
        <w:t> </w:t>
      </w:r>
      <w:r>
        <w:rPr>
          <w:sz w:val="16"/>
        </w:rPr>
        <w:t>Maire</w:t>
      </w:r>
      <w:r>
        <w:rPr>
          <w:spacing w:val="-4"/>
          <w:sz w:val="16"/>
        </w:rPr>
        <w:t> </w:t>
      </w:r>
      <w:r>
        <w:rPr>
          <w:sz w:val="16"/>
        </w:rPr>
        <w:t>(ou</w:t>
      </w:r>
      <w:r>
        <w:rPr>
          <w:spacing w:val="-1"/>
          <w:sz w:val="16"/>
        </w:rPr>
        <w:t> </w:t>
      </w:r>
      <w:r>
        <w:rPr>
          <w:sz w:val="16"/>
        </w:rPr>
        <w:t>le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Président),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0" w:after="0"/>
        <w:ind w:left="306" w:right="0" w:hanging="95"/>
        <w:jc w:val="both"/>
        <w:rPr>
          <w:sz w:val="16"/>
        </w:rPr>
      </w:pPr>
      <w:r>
        <w:rPr>
          <w:sz w:val="16"/>
        </w:rPr>
        <w:t>certifie,</w:t>
      </w:r>
      <w:r>
        <w:rPr>
          <w:spacing w:val="-5"/>
          <w:sz w:val="16"/>
        </w:rPr>
        <w:t> </w:t>
      </w:r>
      <w:r>
        <w:rPr>
          <w:sz w:val="16"/>
        </w:rPr>
        <w:t>sous</w:t>
      </w:r>
      <w:r>
        <w:rPr>
          <w:spacing w:val="-6"/>
          <w:sz w:val="16"/>
        </w:rPr>
        <w:t> </w:t>
      </w:r>
      <w:r>
        <w:rPr>
          <w:sz w:val="16"/>
        </w:rPr>
        <w:t>sa</w:t>
      </w:r>
      <w:r>
        <w:rPr>
          <w:spacing w:val="-7"/>
          <w:sz w:val="16"/>
        </w:rPr>
        <w:t> </w:t>
      </w:r>
      <w:r>
        <w:rPr>
          <w:sz w:val="16"/>
        </w:rPr>
        <w:t>responsabilité,</w:t>
      </w:r>
      <w:r>
        <w:rPr>
          <w:spacing w:val="-4"/>
          <w:sz w:val="16"/>
        </w:rPr>
        <w:t> </w:t>
      </w:r>
      <w:r>
        <w:rPr>
          <w:sz w:val="16"/>
        </w:rPr>
        <w:t>le</w:t>
      </w:r>
      <w:r>
        <w:rPr>
          <w:spacing w:val="-7"/>
          <w:sz w:val="16"/>
        </w:rPr>
        <w:t> </w:t>
      </w:r>
      <w:r>
        <w:rPr>
          <w:sz w:val="16"/>
        </w:rPr>
        <w:t>caractère</w:t>
      </w:r>
      <w:r>
        <w:rPr>
          <w:spacing w:val="-7"/>
          <w:sz w:val="16"/>
        </w:rPr>
        <w:t> </w:t>
      </w:r>
      <w:r>
        <w:rPr>
          <w:sz w:val="16"/>
        </w:rPr>
        <w:t>exécutoire</w:t>
      </w:r>
      <w:r>
        <w:rPr>
          <w:spacing w:val="-7"/>
          <w:sz w:val="16"/>
        </w:rPr>
        <w:t> </w:t>
      </w:r>
      <w:r>
        <w:rPr>
          <w:sz w:val="16"/>
        </w:rPr>
        <w:t>du</w:t>
      </w:r>
      <w:r>
        <w:rPr>
          <w:spacing w:val="-6"/>
          <w:sz w:val="16"/>
        </w:rPr>
        <w:t> </w:t>
      </w:r>
      <w:r>
        <w:rPr>
          <w:sz w:val="16"/>
        </w:rPr>
        <w:t>présent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arrêté.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2" w:after="0"/>
        <w:ind w:left="212" w:right="211" w:firstLine="0"/>
        <w:jc w:val="both"/>
        <w:rPr>
          <w:sz w:val="16"/>
        </w:rPr>
      </w:pPr>
      <w:r>
        <w:rPr>
          <w:sz w:val="16"/>
        </w:rPr>
        <w:t>informe que le présent arrêté peut faire l’objet d’un recours gracieux exercé dans un délai de deux mois à compter de la présente notification,</w:t>
      </w:r>
      <w:r>
        <w:rPr>
          <w:spacing w:val="40"/>
          <w:sz w:val="16"/>
        </w:rPr>
        <w:t> </w:t>
      </w:r>
      <w:r>
        <w:rPr>
          <w:sz w:val="16"/>
        </w:rPr>
        <w:t>éventuellement suivi</w:t>
      </w:r>
      <w:r>
        <w:rPr>
          <w:spacing w:val="-1"/>
          <w:sz w:val="16"/>
        </w:rPr>
        <w:t> </w:t>
      </w:r>
      <w:r>
        <w:rPr>
          <w:sz w:val="16"/>
        </w:rPr>
        <w:t>d’un recours pour</w:t>
      </w:r>
      <w:r>
        <w:rPr>
          <w:spacing w:val="-1"/>
          <w:sz w:val="16"/>
        </w:rPr>
        <w:t> </w:t>
      </w:r>
      <w:r>
        <w:rPr>
          <w:sz w:val="16"/>
        </w:rPr>
        <w:t>excès de</w:t>
      </w:r>
      <w:r>
        <w:rPr>
          <w:spacing w:val="-2"/>
          <w:sz w:val="16"/>
        </w:rPr>
        <w:t> </w:t>
      </w:r>
      <w:r>
        <w:rPr>
          <w:sz w:val="16"/>
        </w:rPr>
        <w:t>pouvoir</w:t>
      </w:r>
      <w:r>
        <w:rPr>
          <w:spacing w:val="-1"/>
          <w:sz w:val="16"/>
        </w:rPr>
        <w:t> </w:t>
      </w:r>
      <w:r>
        <w:rPr>
          <w:sz w:val="16"/>
        </w:rPr>
        <w:t>devant le</w:t>
      </w:r>
      <w:r>
        <w:rPr>
          <w:spacing w:val="-2"/>
          <w:sz w:val="16"/>
        </w:rPr>
        <w:t> </w:t>
      </w:r>
      <w:r>
        <w:rPr>
          <w:sz w:val="16"/>
        </w:rPr>
        <w:t>Tribunal Administratif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Poitiers, dans</w:t>
      </w:r>
      <w:r>
        <w:rPr>
          <w:spacing w:val="-2"/>
          <w:sz w:val="16"/>
        </w:rPr>
        <w:t> </w:t>
      </w:r>
      <w:r>
        <w:rPr>
          <w:sz w:val="16"/>
        </w:rPr>
        <w:t>un délai de</w:t>
      </w:r>
      <w:r>
        <w:rPr>
          <w:spacing w:val="-2"/>
          <w:sz w:val="16"/>
        </w:rPr>
        <w:t> </w:t>
      </w:r>
      <w:r>
        <w:rPr>
          <w:sz w:val="16"/>
        </w:rPr>
        <w:t>deux</w:t>
      </w:r>
      <w:r>
        <w:rPr>
          <w:spacing w:val="-1"/>
          <w:sz w:val="16"/>
        </w:rPr>
        <w:t> </w:t>
      </w:r>
      <w:r>
        <w:rPr>
          <w:sz w:val="16"/>
        </w:rPr>
        <w:t>mois à</w:t>
      </w:r>
      <w:r>
        <w:rPr>
          <w:spacing w:val="-1"/>
          <w:sz w:val="16"/>
        </w:rPr>
        <w:t> </w:t>
      </w:r>
      <w:r>
        <w:rPr>
          <w:sz w:val="16"/>
        </w:rPr>
        <w:t>compter, soit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40"/>
          <w:sz w:val="16"/>
        </w:rPr>
        <w:t> </w:t>
      </w:r>
      <w:r>
        <w:rPr>
          <w:sz w:val="16"/>
        </w:rPr>
        <w:t>réponse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l’administration,</w:t>
      </w:r>
      <w:r>
        <w:rPr>
          <w:spacing w:val="-5"/>
          <w:sz w:val="16"/>
        </w:rPr>
        <w:t> </w:t>
      </w:r>
      <w:r>
        <w:rPr>
          <w:sz w:val="16"/>
        </w:rPr>
        <w:t>soit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décision</w:t>
      </w:r>
      <w:r>
        <w:rPr>
          <w:spacing w:val="-5"/>
          <w:sz w:val="16"/>
        </w:rPr>
        <w:t> </w:t>
      </w:r>
      <w:r>
        <w:rPr>
          <w:sz w:val="16"/>
        </w:rPr>
        <w:t>implicite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rejet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cette</w:t>
      </w:r>
      <w:r>
        <w:rPr>
          <w:spacing w:val="-7"/>
          <w:sz w:val="16"/>
        </w:rPr>
        <w:t> </w:t>
      </w:r>
      <w:r>
        <w:rPr>
          <w:sz w:val="16"/>
        </w:rPr>
        <w:t>dernière. Le</w:t>
      </w:r>
      <w:r>
        <w:rPr>
          <w:spacing w:val="-7"/>
          <w:sz w:val="16"/>
        </w:rPr>
        <w:t> </w:t>
      </w:r>
      <w:r>
        <w:rPr>
          <w:sz w:val="16"/>
        </w:rPr>
        <w:t>tribunal</w:t>
      </w:r>
      <w:r>
        <w:rPr>
          <w:spacing w:val="-7"/>
          <w:sz w:val="16"/>
        </w:rPr>
        <w:t> </w:t>
      </w:r>
      <w:r>
        <w:rPr>
          <w:sz w:val="16"/>
        </w:rPr>
        <w:t>administratif</w:t>
      </w:r>
      <w:r>
        <w:rPr>
          <w:spacing w:val="-9"/>
          <w:sz w:val="16"/>
        </w:rPr>
        <w:t> </w:t>
      </w:r>
      <w:r>
        <w:rPr>
          <w:sz w:val="16"/>
        </w:rPr>
        <w:t>peut</w:t>
      </w:r>
      <w:r>
        <w:rPr>
          <w:spacing w:val="-5"/>
          <w:sz w:val="16"/>
        </w:rPr>
        <w:t> </w:t>
      </w:r>
      <w:r>
        <w:rPr>
          <w:sz w:val="16"/>
        </w:rPr>
        <w:t>être</w:t>
      </w:r>
      <w:r>
        <w:rPr>
          <w:spacing w:val="-7"/>
          <w:sz w:val="16"/>
        </w:rPr>
        <w:t> </w:t>
      </w:r>
      <w:r>
        <w:rPr>
          <w:sz w:val="16"/>
        </w:rPr>
        <w:t>saisi</w:t>
      </w:r>
      <w:r>
        <w:rPr>
          <w:spacing w:val="-5"/>
          <w:sz w:val="16"/>
        </w:rPr>
        <w:t> </w:t>
      </w:r>
      <w:r>
        <w:rPr>
          <w:sz w:val="16"/>
        </w:rPr>
        <w:t>par</w:t>
      </w:r>
      <w:r>
        <w:rPr>
          <w:spacing w:val="-6"/>
          <w:sz w:val="16"/>
        </w:rPr>
        <w:t> </w:t>
      </w:r>
      <w:r>
        <w:rPr>
          <w:sz w:val="16"/>
        </w:rPr>
        <w:t>l’application</w:t>
      </w:r>
      <w:r>
        <w:rPr>
          <w:spacing w:val="-5"/>
          <w:sz w:val="16"/>
        </w:rPr>
        <w:t> </w:t>
      </w:r>
      <w:r>
        <w:rPr>
          <w:sz w:val="16"/>
        </w:rPr>
        <w:t>informatique</w:t>
      </w:r>
    </w:p>
    <w:p>
      <w:pPr>
        <w:spacing w:before="0"/>
        <w:ind w:left="212" w:right="0" w:firstLine="0"/>
        <w:jc w:val="both"/>
        <w:rPr>
          <w:sz w:val="16"/>
        </w:rPr>
      </w:pPr>
      <w:r>
        <w:rPr>
          <w:sz w:val="16"/>
        </w:rPr>
        <w:t>«</w:t>
      </w:r>
      <w:r>
        <w:rPr>
          <w:spacing w:val="-5"/>
          <w:sz w:val="16"/>
        </w:rPr>
        <w:t> </w:t>
      </w:r>
      <w:r>
        <w:rPr>
          <w:sz w:val="16"/>
        </w:rPr>
        <w:t>Télérecours</w:t>
      </w:r>
      <w:r>
        <w:rPr>
          <w:spacing w:val="-4"/>
          <w:sz w:val="16"/>
        </w:rPr>
        <w:t> </w:t>
      </w:r>
      <w:r>
        <w:rPr>
          <w:sz w:val="16"/>
        </w:rPr>
        <w:t>citoyens »</w:t>
      </w:r>
      <w:r>
        <w:rPr>
          <w:spacing w:val="-7"/>
          <w:sz w:val="16"/>
        </w:rPr>
        <w:t> </w:t>
      </w:r>
      <w:r>
        <w:rPr>
          <w:sz w:val="16"/>
        </w:rPr>
        <w:t>accessible</w:t>
      </w:r>
      <w:r>
        <w:rPr>
          <w:spacing w:val="-6"/>
          <w:sz w:val="16"/>
        </w:rPr>
        <w:t> </w:t>
      </w:r>
      <w:r>
        <w:rPr>
          <w:sz w:val="16"/>
        </w:rPr>
        <w:t>par</w:t>
      </w:r>
      <w:r>
        <w:rPr>
          <w:spacing w:val="-4"/>
          <w:sz w:val="16"/>
        </w:rPr>
        <w:t> </w:t>
      </w:r>
      <w:r>
        <w:rPr>
          <w:sz w:val="16"/>
        </w:rPr>
        <w:t>le</w:t>
      </w:r>
      <w:r>
        <w:rPr>
          <w:spacing w:val="-6"/>
          <w:sz w:val="16"/>
        </w:rPr>
        <w:t> </w:t>
      </w:r>
      <w:r>
        <w:rPr>
          <w:sz w:val="16"/>
        </w:rPr>
        <w:t>site</w:t>
      </w:r>
      <w:r>
        <w:rPr>
          <w:spacing w:val="-6"/>
          <w:sz w:val="16"/>
        </w:rPr>
        <w:t> </w:t>
      </w:r>
      <w:r>
        <w:rPr>
          <w:sz w:val="16"/>
        </w:rPr>
        <w:t>internet </w:t>
      </w:r>
      <w:hyperlink r:id="rId6">
        <w:r>
          <w:rPr>
            <w:color w:val="0000FF"/>
            <w:spacing w:val="-2"/>
            <w:sz w:val="16"/>
            <w:u w:val="single" w:color="0000FF"/>
          </w:rPr>
          <w:t>http://telerecours.fr</w:t>
        </w:r>
      </w:hyperlink>
    </w:p>
    <w:p>
      <w:pPr>
        <w:pStyle w:val="BodyText"/>
        <w:spacing w:before="10"/>
        <w:rPr>
          <w:sz w:val="15"/>
        </w:rPr>
      </w:pPr>
    </w:p>
    <w:p>
      <w:pPr>
        <w:tabs>
          <w:tab w:pos="2701" w:val="left" w:leader="dot"/>
        </w:tabs>
        <w:spacing w:before="1"/>
        <w:ind w:left="212" w:right="0" w:firstLine="0"/>
        <w:jc w:val="left"/>
        <w:rPr>
          <w:i/>
          <w:sz w:val="16"/>
        </w:rPr>
      </w:pPr>
      <w:r>
        <w:rPr>
          <w:sz w:val="16"/>
        </w:rPr>
        <w:t>Notifié</w:t>
      </w:r>
      <w:r>
        <w:rPr>
          <w:spacing w:val="-8"/>
          <w:sz w:val="16"/>
        </w:rPr>
        <w:t> </w:t>
      </w:r>
      <w:r>
        <w:rPr>
          <w:spacing w:val="-7"/>
          <w:sz w:val="16"/>
        </w:rPr>
        <w:t>le</w:t>
      </w:r>
      <w:r>
        <w:rPr>
          <w:sz w:val="16"/>
        </w:rPr>
        <w:tab/>
      </w:r>
      <w:r>
        <w:rPr>
          <w:i/>
          <w:spacing w:val="-2"/>
          <w:sz w:val="16"/>
        </w:rPr>
        <w:t>(date)</w:t>
      </w:r>
    </w:p>
    <w:p>
      <w:pPr>
        <w:spacing w:before="0"/>
        <w:ind w:left="212" w:right="0" w:firstLine="0"/>
        <w:jc w:val="left"/>
        <w:rPr>
          <w:sz w:val="16"/>
        </w:rPr>
      </w:pPr>
      <w:r>
        <w:rPr>
          <w:sz w:val="16"/>
        </w:rPr>
        <w:t>Signature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l’agent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69"/>
        <w:ind w:left="212" w:right="0" w:firstLine="0"/>
        <w:jc w:val="left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color w:val="808080"/>
          <w:sz w:val="16"/>
        </w:rPr>
        <w:t>Mise</w:t>
      </w:r>
      <w:r>
        <w:rPr>
          <w:rFonts w:ascii="Calibri Light" w:hAnsi="Calibri Light"/>
          <w:b w:val="0"/>
          <w:color w:val="808080"/>
          <w:spacing w:val="-4"/>
          <w:sz w:val="16"/>
        </w:rPr>
        <w:t> </w:t>
      </w:r>
      <w:r>
        <w:rPr>
          <w:rFonts w:ascii="Calibri Light" w:hAnsi="Calibri Light"/>
          <w:b w:val="0"/>
          <w:color w:val="808080"/>
          <w:sz w:val="16"/>
        </w:rPr>
        <w:t>à jour</w:t>
      </w:r>
      <w:r>
        <w:rPr>
          <w:rFonts w:ascii="Calibri Light" w:hAnsi="Calibri Light"/>
          <w:b w:val="0"/>
          <w:color w:val="808080"/>
          <w:spacing w:val="-2"/>
          <w:sz w:val="16"/>
        </w:rPr>
        <w:t> 19/05/2022</w:t>
      </w:r>
    </w:p>
    <w:sectPr>
      <w:type w:val="continuous"/>
      <w:pgSz w:w="11910" w:h="16840"/>
      <w:pgMar w:top="460" w:bottom="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12" w:hanging="116"/>
      </w:pPr>
      <w:rPr>
        <w:rFonts w:hint="default" w:ascii="Times New Roman" w:hAnsi="Times New Roman" w:eastAsia="Times New Roman" w:cs="Times New Roman"/>
        <w:w w:val="9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04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89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3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58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43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27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12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097" w:hanging="11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12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1" w:line="250" w:lineRule="exact"/>
      <w:ind w:left="492" w:right="4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78"/>
      <w:ind w:left="328" w:hanging="117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telerecours.fr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laurent.gougeon@cdg45.fr</dc:creator>
  <cp:keywords>Modèle;arrêté</cp:keywords>
  <dc:title>Modèle d'arrêté</dc:title>
  <dcterms:created xsi:type="dcterms:W3CDTF">2024-02-22T10:38:16Z</dcterms:created>
  <dcterms:modified xsi:type="dcterms:W3CDTF">2024-02-22T10:38:16Z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